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A697C" w14:textId="2C5131C5" w:rsidR="00A24397" w:rsidRPr="00665F18" w:rsidRDefault="00A24397" w:rsidP="00A24397">
      <w:pPr>
        <w:pBdr>
          <w:bottom w:val="single" w:sz="12" w:space="0" w:color="C00000"/>
        </w:pBdr>
        <w:jc w:val="center"/>
        <w:rPr>
          <w:rFonts w:ascii="Calibri" w:hAnsi="Calibri" w:cs="Calibri"/>
          <w:b/>
          <w:sz w:val="28"/>
          <w:szCs w:val="28"/>
        </w:rPr>
      </w:pPr>
      <w:bookmarkStart w:id="0" w:name="_Toc504468209"/>
      <w:r w:rsidRPr="00665F18">
        <w:rPr>
          <w:rFonts w:ascii="Calibri" w:hAnsi="Calibri" w:cs="Calibri"/>
          <w:b/>
          <w:sz w:val="28"/>
          <w:szCs w:val="28"/>
        </w:rPr>
        <w:t xml:space="preserve">ANEXO </w:t>
      </w:r>
      <w:r>
        <w:rPr>
          <w:rFonts w:ascii="Calibri" w:hAnsi="Calibri" w:cs="Calibri"/>
          <w:b/>
          <w:sz w:val="28"/>
          <w:szCs w:val="28"/>
        </w:rPr>
        <w:t>III</w:t>
      </w:r>
      <w:r w:rsidR="00503756">
        <w:rPr>
          <w:rFonts w:ascii="Calibri" w:hAnsi="Calibri" w:cs="Calibri"/>
          <w:b/>
          <w:sz w:val="28"/>
          <w:szCs w:val="28"/>
        </w:rPr>
        <w:t xml:space="preserve"> -</w:t>
      </w:r>
      <w:r w:rsidRPr="00665F18">
        <w:rPr>
          <w:rFonts w:ascii="Calibri" w:hAnsi="Calibri" w:cs="Calibri"/>
          <w:b/>
          <w:sz w:val="28"/>
          <w:szCs w:val="28"/>
        </w:rPr>
        <w:t xml:space="preserve"> PENALIDADES Y RESOLUCIÓN DEL CONTRATO</w:t>
      </w:r>
      <w:bookmarkEnd w:id="0"/>
    </w:p>
    <w:p w14:paraId="37AD7FCE" w14:textId="77777777" w:rsidR="00A24397" w:rsidRPr="00391AF9" w:rsidRDefault="00A24397" w:rsidP="00A24397">
      <w:pPr>
        <w:rPr>
          <w:rFonts w:cs="Calibri"/>
          <w:szCs w:val="22"/>
        </w:rPr>
      </w:pPr>
    </w:p>
    <w:p w14:paraId="0E580D8B" w14:textId="520332BE" w:rsidR="003E4F84" w:rsidRDefault="003E4F84" w:rsidP="003E4F84">
      <w:pPr>
        <w:pStyle w:val="Prrafodelista"/>
        <w:ind w:left="0"/>
        <w:jc w:val="both"/>
        <w:rPr>
          <w:rFonts w:ascii="Calibri" w:hAnsi="Calibri" w:cs="Calibri"/>
          <w:sz w:val="22"/>
          <w:szCs w:val="22"/>
        </w:rPr>
      </w:pPr>
      <w:r w:rsidRPr="00391AF9">
        <w:rPr>
          <w:rFonts w:ascii="Calibri" w:hAnsi="Calibri" w:cs="Calibri"/>
          <w:sz w:val="22"/>
          <w:szCs w:val="22"/>
        </w:rPr>
        <w:t>Si el contratista incumple alguna de las condiciones establecidas en la presente licitación</w:t>
      </w:r>
      <w:r w:rsidR="00516B2A">
        <w:rPr>
          <w:rFonts w:ascii="Calibri" w:hAnsi="Calibri" w:cs="Calibri"/>
          <w:sz w:val="22"/>
          <w:szCs w:val="22"/>
        </w:rPr>
        <w:t xml:space="preserve"> (</w:t>
      </w:r>
      <w:r w:rsidR="00F658D1">
        <w:rPr>
          <w:rFonts w:ascii="Calibri" w:hAnsi="Calibri" w:cs="Calibri"/>
          <w:sz w:val="22"/>
          <w:szCs w:val="22"/>
        </w:rPr>
        <w:t xml:space="preserve">prescripciones técnicas, adscripción de medios, </w:t>
      </w:r>
      <w:r w:rsidR="008D6757">
        <w:rPr>
          <w:rFonts w:ascii="Calibri" w:hAnsi="Calibri" w:cs="Calibri"/>
          <w:sz w:val="22"/>
          <w:szCs w:val="22"/>
        </w:rPr>
        <w:t>condiciones especiales de ejecución y subcontratación)</w:t>
      </w:r>
      <w:r w:rsidRPr="00391AF9">
        <w:rPr>
          <w:rFonts w:ascii="Calibri" w:hAnsi="Calibri" w:cs="Calibri"/>
          <w:sz w:val="22"/>
          <w:szCs w:val="22"/>
        </w:rPr>
        <w:t>, FREMAP impon</w:t>
      </w:r>
      <w:r>
        <w:rPr>
          <w:rFonts w:ascii="Calibri" w:hAnsi="Calibri" w:cs="Calibri"/>
          <w:sz w:val="22"/>
          <w:szCs w:val="22"/>
        </w:rPr>
        <w:t>drá</w:t>
      </w:r>
      <w:r w:rsidRPr="00391AF9">
        <w:rPr>
          <w:rFonts w:ascii="Calibri" w:hAnsi="Calibri" w:cs="Calibri"/>
          <w:sz w:val="22"/>
          <w:szCs w:val="22"/>
        </w:rPr>
        <w:t xml:space="preserve"> penalidad</w:t>
      </w:r>
      <w:r w:rsidR="005B370A">
        <w:rPr>
          <w:rFonts w:ascii="Calibri" w:hAnsi="Calibri" w:cs="Calibri"/>
          <w:sz w:val="22"/>
          <w:szCs w:val="22"/>
        </w:rPr>
        <w:t>e</w:t>
      </w:r>
      <w:r w:rsidRPr="00391AF9">
        <w:rPr>
          <w:rFonts w:ascii="Calibri" w:hAnsi="Calibri" w:cs="Calibri"/>
          <w:sz w:val="22"/>
          <w:szCs w:val="22"/>
        </w:rPr>
        <w:t>s al mismo, o bien</w:t>
      </w:r>
      <w:r w:rsidR="00E007FD">
        <w:rPr>
          <w:rFonts w:ascii="Calibri" w:hAnsi="Calibri" w:cs="Calibri"/>
          <w:sz w:val="22"/>
          <w:szCs w:val="22"/>
        </w:rPr>
        <w:t xml:space="preserve"> podrá</w:t>
      </w:r>
      <w:r w:rsidRPr="00391AF9">
        <w:rPr>
          <w:rFonts w:ascii="Calibri" w:hAnsi="Calibri" w:cs="Calibri"/>
          <w:sz w:val="22"/>
          <w:szCs w:val="22"/>
        </w:rPr>
        <w:t xml:space="preserve"> instar</w:t>
      </w:r>
      <w:r w:rsidR="00E007FD">
        <w:rPr>
          <w:rFonts w:ascii="Calibri" w:hAnsi="Calibri" w:cs="Calibri"/>
          <w:sz w:val="22"/>
          <w:szCs w:val="22"/>
        </w:rPr>
        <w:t xml:space="preserve"> </w:t>
      </w:r>
      <w:r w:rsidRPr="00391AF9">
        <w:rPr>
          <w:rFonts w:ascii="Calibri" w:hAnsi="Calibri" w:cs="Calibri"/>
          <w:sz w:val="22"/>
          <w:szCs w:val="22"/>
        </w:rPr>
        <w:t>la resolución del contrato, en los siguientes supuestos:</w:t>
      </w:r>
    </w:p>
    <w:p w14:paraId="630C3548" w14:textId="77777777" w:rsidR="003E4F84" w:rsidRPr="00725CA3" w:rsidRDefault="003E4F84" w:rsidP="003E4F84">
      <w:pPr>
        <w:pStyle w:val="Textoindependiente"/>
        <w:spacing w:before="11"/>
        <w:jc w:val="both"/>
        <w:rPr>
          <w:rFonts w:eastAsia="Times New Roman"/>
          <w:lang w:val="es-ES_tradnl" w:eastAsia="es-ES"/>
        </w:rPr>
      </w:pPr>
    </w:p>
    <w:p w14:paraId="6664F64D" w14:textId="7B1AFCAA" w:rsidR="003E4F84" w:rsidRDefault="003E4F84" w:rsidP="003E4F84">
      <w:pPr>
        <w:pStyle w:val="Textoindependiente"/>
        <w:jc w:val="both"/>
        <w:rPr>
          <w:bCs/>
        </w:rPr>
      </w:pPr>
      <w:r w:rsidRPr="00A735DF">
        <w:rPr>
          <w:bCs/>
        </w:rPr>
        <w:t>Durante la duración del contrato</w:t>
      </w:r>
      <w:r>
        <w:rPr>
          <w:bCs/>
        </w:rPr>
        <w:t>,</w:t>
      </w:r>
      <w:r w:rsidRPr="00A735DF">
        <w:rPr>
          <w:bCs/>
        </w:rPr>
        <w:t xml:space="preserve"> y derivado de las diferentes reclamaciones que se hayan podido presentar por parte de FREMAP a la empresa adjudicataria por un s</w:t>
      </w:r>
      <w:r w:rsidR="00310A06">
        <w:rPr>
          <w:bCs/>
        </w:rPr>
        <w:t>uministro</w:t>
      </w:r>
      <w:r w:rsidRPr="00A735DF">
        <w:rPr>
          <w:bCs/>
        </w:rPr>
        <w:t xml:space="preserve"> deficiente, FREMAP penalizará de las siguientes formas:</w:t>
      </w:r>
    </w:p>
    <w:p w14:paraId="4A49DE6F" w14:textId="77777777" w:rsidR="003E4F84" w:rsidRPr="00A735DF" w:rsidRDefault="003E4F84" w:rsidP="003E4F84">
      <w:pPr>
        <w:pStyle w:val="Textoindependiente"/>
        <w:jc w:val="both"/>
        <w:rPr>
          <w:bCs/>
        </w:rPr>
      </w:pPr>
    </w:p>
    <w:p w14:paraId="0EE728D6" w14:textId="77777777" w:rsidR="003E4F84" w:rsidRDefault="003E4F84" w:rsidP="003E4F84">
      <w:pPr>
        <w:pStyle w:val="Textoindependiente"/>
        <w:numPr>
          <w:ilvl w:val="0"/>
          <w:numId w:val="3"/>
        </w:numPr>
        <w:jc w:val="both"/>
        <w:rPr>
          <w:bCs/>
        </w:rPr>
      </w:pPr>
      <w:r w:rsidRPr="00A735DF">
        <w:rPr>
          <w:bCs/>
        </w:rPr>
        <w:t>La primera reclamación resuelta en disconformidad manifiesta conllevará una falta.</w:t>
      </w:r>
    </w:p>
    <w:p w14:paraId="55164B6B" w14:textId="77777777" w:rsidR="003E4F84" w:rsidRPr="00A735DF" w:rsidRDefault="003E4F84" w:rsidP="003E4F84">
      <w:pPr>
        <w:pStyle w:val="Textoindependiente"/>
        <w:jc w:val="both"/>
        <w:rPr>
          <w:bCs/>
        </w:rPr>
      </w:pPr>
    </w:p>
    <w:p w14:paraId="5358321E" w14:textId="3D3C6A29" w:rsidR="003E4F84" w:rsidRDefault="003E4F84" w:rsidP="003E4F84">
      <w:pPr>
        <w:pStyle w:val="Textoindependiente"/>
        <w:numPr>
          <w:ilvl w:val="0"/>
          <w:numId w:val="3"/>
        </w:numPr>
        <w:jc w:val="both"/>
        <w:rPr>
          <w:bCs/>
        </w:rPr>
      </w:pPr>
      <w:r w:rsidRPr="00D01A93">
        <w:rPr>
          <w:bCs/>
        </w:rPr>
        <w:t xml:space="preserve">La segunda reclamación resuelta en disconformidad </w:t>
      </w:r>
      <w:r w:rsidR="001B2666" w:rsidRPr="00D01A93">
        <w:rPr>
          <w:bCs/>
        </w:rPr>
        <w:t>manifiesta</w:t>
      </w:r>
      <w:r w:rsidRPr="00D01A93">
        <w:rPr>
          <w:bCs/>
        </w:rPr>
        <w:t xml:space="preserve"> </w:t>
      </w:r>
      <w:r w:rsidR="0095454C">
        <w:rPr>
          <w:bCs/>
        </w:rPr>
        <w:t xml:space="preserve">conllevará una falta y </w:t>
      </w:r>
      <w:r w:rsidR="001B2666">
        <w:rPr>
          <w:bCs/>
        </w:rPr>
        <w:t xml:space="preserve">FREMAP </w:t>
      </w:r>
      <w:r w:rsidRPr="00D01A93">
        <w:rPr>
          <w:bCs/>
        </w:rPr>
        <w:t xml:space="preserve">aplicará una penalidad del </w:t>
      </w:r>
      <w:r>
        <w:rPr>
          <w:bCs/>
        </w:rPr>
        <w:t>5</w:t>
      </w:r>
      <w:r w:rsidRPr="00D01A93">
        <w:rPr>
          <w:bCs/>
        </w:rPr>
        <w:t>% del importe de adjudicación.</w:t>
      </w:r>
    </w:p>
    <w:p w14:paraId="79879877" w14:textId="77777777" w:rsidR="003E4F84" w:rsidRPr="00D01A93" w:rsidRDefault="003E4F84" w:rsidP="003E4F84">
      <w:pPr>
        <w:pStyle w:val="Textoindependiente"/>
        <w:jc w:val="both"/>
        <w:rPr>
          <w:bCs/>
        </w:rPr>
      </w:pPr>
    </w:p>
    <w:p w14:paraId="61F0F8D3" w14:textId="702D7C4B" w:rsidR="003E4F84" w:rsidRDefault="003E4F84" w:rsidP="003E4F84">
      <w:pPr>
        <w:pStyle w:val="Textoindependiente"/>
        <w:numPr>
          <w:ilvl w:val="0"/>
          <w:numId w:val="3"/>
        </w:numPr>
        <w:jc w:val="both"/>
        <w:rPr>
          <w:bCs/>
        </w:rPr>
      </w:pPr>
      <w:r w:rsidRPr="00A735DF">
        <w:rPr>
          <w:bCs/>
        </w:rPr>
        <w:t>La tercera reclamación resuelta en disconformidad manifiesta</w:t>
      </w:r>
      <w:r w:rsidR="001B2666">
        <w:rPr>
          <w:bCs/>
        </w:rPr>
        <w:t xml:space="preserve"> conllevará una falta y</w:t>
      </w:r>
      <w:r w:rsidRPr="00A735DF">
        <w:rPr>
          <w:bCs/>
        </w:rPr>
        <w:t xml:space="preserve"> FREMAP aplicará una penalidad </w:t>
      </w:r>
      <w:r w:rsidRPr="00E3610E">
        <w:rPr>
          <w:bCs/>
        </w:rPr>
        <w:t xml:space="preserve">del </w:t>
      </w:r>
      <w:r>
        <w:rPr>
          <w:bCs/>
        </w:rPr>
        <w:t>10</w:t>
      </w:r>
      <w:r w:rsidRPr="00E3610E">
        <w:rPr>
          <w:bCs/>
        </w:rPr>
        <w:t>%</w:t>
      </w:r>
      <w:r w:rsidRPr="00A735DF">
        <w:rPr>
          <w:bCs/>
        </w:rPr>
        <w:t xml:space="preserve"> </w:t>
      </w:r>
      <w:r>
        <w:rPr>
          <w:bCs/>
        </w:rPr>
        <w:t>del importe de adjudicación.</w:t>
      </w:r>
    </w:p>
    <w:p w14:paraId="7486B08F" w14:textId="77777777" w:rsidR="003E4F84" w:rsidRDefault="003E4F84" w:rsidP="003E4F84">
      <w:pPr>
        <w:pStyle w:val="Textoindependiente"/>
        <w:jc w:val="both"/>
        <w:rPr>
          <w:bCs/>
        </w:rPr>
      </w:pPr>
    </w:p>
    <w:p w14:paraId="6E304C17" w14:textId="77777777" w:rsidR="003E4F84" w:rsidRDefault="003E4F84" w:rsidP="003E4F84">
      <w:pPr>
        <w:jc w:val="both"/>
        <w:rPr>
          <w:rFonts w:ascii="Calibri" w:eastAsia="Calibri" w:hAnsi="Calibri" w:cs="Calibri"/>
          <w:bCs/>
          <w:sz w:val="22"/>
          <w:szCs w:val="22"/>
          <w:lang w:val="es-ES" w:eastAsia="en-US"/>
        </w:rPr>
      </w:pPr>
      <w:r w:rsidRPr="00E3610E">
        <w:rPr>
          <w:rFonts w:ascii="Calibri" w:eastAsia="Calibri" w:hAnsi="Calibri" w:cs="Calibri"/>
          <w:bCs/>
          <w:sz w:val="22"/>
          <w:szCs w:val="22"/>
          <w:lang w:val="es-ES" w:eastAsia="en-US"/>
        </w:rPr>
        <w:t>La acumulación de tres faltas podrá suponer la resolución unilateral del contrato por parte de FREMAP, sin necesidad de previo aviso</w:t>
      </w:r>
      <w:r>
        <w:rPr>
          <w:rFonts w:ascii="Calibri" w:eastAsia="Calibri" w:hAnsi="Calibri" w:cs="Calibri"/>
          <w:bCs/>
          <w:sz w:val="22"/>
          <w:szCs w:val="22"/>
          <w:lang w:val="es-ES" w:eastAsia="en-US"/>
        </w:rPr>
        <w:t xml:space="preserve"> por parte de FREMAP</w:t>
      </w:r>
      <w:r w:rsidRPr="00E3610E">
        <w:rPr>
          <w:rFonts w:ascii="Calibri" w:eastAsia="Calibri" w:hAnsi="Calibri" w:cs="Calibri"/>
          <w:bCs/>
          <w:sz w:val="22"/>
          <w:szCs w:val="22"/>
          <w:lang w:val="es-ES" w:eastAsia="en-US"/>
        </w:rPr>
        <w:t>.</w:t>
      </w:r>
    </w:p>
    <w:p w14:paraId="4DE40F28" w14:textId="77777777" w:rsidR="003E4F84" w:rsidRDefault="003E4F84" w:rsidP="003E4F84">
      <w:pPr>
        <w:jc w:val="both"/>
        <w:rPr>
          <w:rFonts w:ascii="Calibri" w:eastAsia="Calibri" w:hAnsi="Calibri" w:cs="Calibri"/>
          <w:bCs/>
          <w:sz w:val="22"/>
          <w:szCs w:val="22"/>
          <w:lang w:val="es-ES" w:eastAsia="en-US"/>
        </w:rPr>
      </w:pPr>
    </w:p>
    <w:p w14:paraId="412654A9" w14:textId="77777777" w:rsidR="003E4F84" w:rsidRDefault="003E4F84" w:rsidP="003E4F84">
      <w:pPr>
        <w:pStyle w:val="Prrafodelista"/>
        <w:widowControl w:val="0"/>
        <w:overflowPunct/>
        <w:autoSpaceDE/>
        <w:autoSpaceDN/>
        <w:adjustRightInd/>
        <w:ind w:left="0"/>
        <w:jc w:val="both"/>
        <w:textAlignment w:val="auto"/>
        <w:rPr>
          <w:rFonts w:ascii="Calibri" w:hAnsi="Calibri" w:cs="Calibri"/>
          <w:b/>
          <w:sz w:val="22"/>
          <w:szCs w:val="22"/>
        </w:rPr>
      </w:pPr>
      <w:r w:rsidRPr="006201F4">
        <w:rPr>
          <w:rFonts w:ascii="Calibri" w:hAnsi="Calibri" w:cs="Calibri"/>
          <w:b/>
          <w:sz w:val="22"/>
          <w:szCs w:val="22"/>
        </w:rPr>
        <w:t>NOTA IMPORTANTE: Sólo podrán imponerse faltas y/o penalidades por causas imputables al adjudicatario, excluyendo expresamente circunstancias sobrevenidas relacionadas con problemas de fabricación y/o suministro</w:t>
      </w:r>
      <w:r>
        <w:rPr>
          <w:rFonts w:ascii="Calibri" w:hAnsi="Calibri" w:cs="Calibri"/>
          <w:b/>
          <w:sz w:val="22"/>
          <w:szCs w:val="22"/>
        </w:rPr>
        <w:t xml:space="preserve">. </w:t>
      </w:r>
    </w:p>
    <w:p w14:paraId="071AB416" w14:textId="6B6CB7C0" w:rsidR="00994535" w:rsidRPr="003E4F84" w:rsidRDefault="00994535" w:rsidP="00A24397">
      <w:pPr>
        <w:jc w:val="both"/>
      </w:pPr>
    </w:p>
    <w:p w14:paraId="608B3F40" w14:textId="77777777" w:rsidR="00640D7C" w:rsidRPr="00A24397" w:rsidRDefault="00640D7C" w:rsidP="00A24397">
      <w:pPr>
        <w:jc w:val="both"/>
        <w:rPr>
          <w:lang w:val="es-ES"/>
        </w:rPr>
      </w:pPr>
    </w:p>
    <w:sectPr w:rsidR="00640D7C" w:rsidRPr="00A24397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CC4F8" w14:textId="77777777" w:rsidR="004E2E54" w:rsidRDefault="004E2E54" w:rsidP="00A24397">
      <w:r>
        <w:separator/>
      </w:r>
    </w:p>
  </w:endnote>
  <w:endnote w:type="continuationSeparator" w:id="0">
    <w:p w14:paraId="6E9AD28F" w14:textId="77777777" w:rsidR="004E2E54" w:rsidRDefault="004E2E54" w:rsidP="00A24397">
      <w:r>
        <w:continuationSeparator/>
      </w:r>
    </w:p>
  </w:endnote>
  <w:endnote w:type="continuationNotice" w:id="1">
    <w:p w14:paraId="64BB2AE9" w14:textId="77777777" w:rsidR="004E2E54" w:rsidRDefault="004E2E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E09D9" w14:textId="57479A4C" w:rsidR="00A24397" w:rsidRDefault="00A24397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70F73597" wp14:editId="39F3ECD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391976289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4DB179" w14:textId="5D9E4CFE" w:rsidR="00A24397" w:rsidRPr="00A24397" w:rsidRDefault="00A24397" w:rsidP="00A24397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A24397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F7359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margin-left:0;margin-top:0;width:73.55pt;height:33.3pt;z-index:25165670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" filled="f" stroked="f">
              <v:textbox style="mso-fit-shape-to-text:t" inset="20pt,0,0,15pt">
                <w:txbxContent>
                  <w:p w14:paraId="364DB179" w14:textId="5D9E4CFE" w:rsidR="00A24397" w:rsidRPr="00A24397" w:rsidRDefault="00A24397" w:rsidP="00A24397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A24397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5DFC5" w14:textId="3340F167" w:rsidR="00A24397" w:rsidRDefault="00A24397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D79BAE8" wp14:editId="5AF6EAAA">
              <wp:simplePos x="1079157" y="10099589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790509160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89A0E1" w14:textId="08FED0B9" w:rsidR="00A24397" w:rsidRPr="00A24397" w:rsidRDefault="00A24397" w:rsidP="00A24397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79BAE8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73.55pt;height:33.3pt;z-index:25165772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oC8Eg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" filled="f" stroked="f">
              <v:textbox style="mso-fit-shape-to-text:t" inset="20pt,0,0,15pt">
                <w:txbxContent>
                  <w:p w14:paraId="5589A0E1" w14:textId="08FED0B9" w:rsidR="00A24397" w:rsidRPr="00A24397" w:rsidRDefault="00A24397" w:rsidP="00A24397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9063D" w14:textId="52943F08" w:rsidR="00A24397" w:rsidRDefault="00A24397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5680" behindDoc="0" locked="0" layoutInCell="1" allowOverlap="1" wp14:anchorId="1C42E51C" wp14:editId="24E2DE8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500578664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E1A589" w14:textId="33986C3C" w:rsidR="00A24397" w:rsidRPr="00A24397" w:rsidRDefault="00A24397" w:rsidP="00A24397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A24397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42E51C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margin-left:0;margin-top:0;width:73.55pt;height:33.3pt;z-index:25165568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HP+Ew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" filled="f" stroked="f">
              <v:textbox style="mso-fit-shape-to-text:t" inset="20pt,0,0,15pt">
                <w:txbxContent>
                  <w:p w14:paraId="68E1A589" w14:textId="33986C3C" w:rsidR="00A24397" w:rsidRPr="00A24397" w:rsidRDefault="00A24397" w:rsidP="00A24397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A24397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BA2EB" w14:textId="77777777" w:rsidR="004E2E54" w:rsidRDefault="004E2E54" w:rsidP="00A24397">
      <w:r>
        <w:separator/>
      </w:r>
    </w:p>
  </w:footnote>
  <w:footnote w:type="continuationSeparator" w:id="0">
    <w:p w14:paraId="169CED05" w14:textId="77777777" w:rsidR="004E2E54" w:rsidRDefault="004E2E54" w:rsidP="00A24397">
      <w:r>
        <w:continuationSeparator/>
      </w:r>
    </w:p>
  </w:footnote>
  <w:footnote w:type="continuationNotice" w:id="1">
    <w:p w14:paraId="601BC9CF" w14:textId="77777777" w:rsidR="004E2E54" w:rsidRDefault="004E2E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93A79" w14:textId="59B407F8" w:rsidR="005B483C" w:rsidRPr="00992BC7" w:rsidRDefault="00000000" w:rsidP="005B483C">
    <w:pPr>
      <w:pStyle w:val="Encabezado"/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</w:pPr>
    <w:r>
      <w:rPr>
        <w:rFonts w:ascii="Calibri" w:hAnsi="Calibri" w:cs="Calibri"/>
        <w:b/>
        <w:bCs/>
        <w:i/>
        <w:iCs/>
        <w:noProof/>
        <w14:ligatures w14:val="standardContextual"/>
      </w:rPr>
      <w:pict w14:anchorId="3CC4E1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7" o:spid="_x0000_s1025" type="#_x0000_t75" style="position:absolute;margin-left:0;margin-top:0;width:481.65pt;height:364.6pt;z-index:-251656704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  <w:r w:rsidR="00A24397" w:rsidRPr="00A24397">
      <w:rPr>
        <w:rFonts w:ascii="Calibri" w:hAnsi="Calibri" w:cs="Calibri"/>
        <w:b/>
        <w:bCs/>
        <w:i/>
        <w:iCs/>
        <w:noProof/>
        <w14:ligatures w14:val="standardContextual"/>
      </w:rPr>
      <w:tab/>
    </w:r>
    <w:r w:rsidR="005B483C" w:rsidRPr="00992BC7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>LICT/99/03</w:t>
    </w:r>
    <w:r w:rsidR="005A2250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>1</w:t>
    </w:r>
    <w:r w:rsidR="005B483C" w:rsidRPr="00992BC7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>/2024/015</w:t>
    </w:r>
    <w:r w:rsidR="005A2250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>2</w:t>
    </w:r>
    <w:r w:rsidR="005B483C" w:rsidRPr="00992BC7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t xml:space="preserve"> - </w:t>
    </w:r>
    <w:r w:rsidR="000B5AFA" w:rsidRPr="000B5AFA">
      <w:rPr>
        <w:rFonts w:ascii="Calibri" w:hAnsi="Calibri" w:cs="Calibri"/>
        <w:i/>
        <w:iCs/>
        <w:noProof/>
        <w:sz w:val="18"/>
        <w:szCs w:val="18"/>
        <w14:ligatures w14:val="standardContextual"/>
      </w:rPr>
      <w:t>Contratación del s</w:t>
    </w:r>
    <w:r w:rsidR="00310A06">
      <w:rPr>
        <w:rFonts w:ascii="Calibri" w:hAnsi="Calibri" w:cs="Calibri"/>
        <w:i/>
        <w:iCs/>
        <w:noProof/>
        <w:sz w:val="18"/>
        <w:szCs w:val="18"/>
        <w14:ligatures w14:val="standardContextual"/>
      </w:rPr>
      <w:t xml:space="preserve">uministro </w:t>
    </w:r>
    <w:r w:rsidR="000B5AFA" w:rsidRPr="000B5AFA">
      <w:rPr>
        <w:rFonts w:ascii="Calibri" w:hAnsi="Calibri" w:cs="Calibri"/>
        <w:i/>
        <w:iCs/>
        <w:noProof/>
        <w:sz w:val="18"/>
        <w:szCs w:val="18"/>
        <w14:ligatures w14:val="standardContextual"/>
      </w:rPr>
      <w:t>de renovación de licencias del producto "Aspose Total for.NET" de FREMAP, Mutua Colaboradora con la Seguridad Social nº 61.</w:t>
    </w:r>
    <w:r w:rsidR="005B483C" w:rsidRPr="00992BC7">
      <w:rPr>
        <w:rFonts w:ascii="Calibri" w:hAnsi="Calibri" w:cs="Calibri"/>
        <w:i/>
        <w:iCs/>
        <w:noProof/>
        <w:sz w:val="18"/>
        <w:szCs w:val="18"/>
        <w:lang w:val="es-ES"/>
        <w14:ligatures w14:val="standardContextual"/>
      </w:rPr>
      <w:drawing>
        <wp:anchor distT="0" distB="0" distL="114300" distR="114300" simplePos="0" relativeHeight="251658752" behindDoc="0" locked="0" layoutInCell="1" allowOverlap="1" wp14:anchorId="7D234020" wp14:editId="4C5FFCD7">
          <wp:simplePos x="0" y="0"/>
          <wp:positionH relativeFrom="column">
            <wp:posOffset>-704850</wp:posOffset>
          </wp:positionH>
          <wp:positionV relativeFrom="paragraph">
            <wp:posOffset>-38735</wp:posOffset>
          </wp:positionV>
          <wp:extent cx="581025" cy="371475"/>
          <wp:effectExtent l="0" t="0" r="9525" b="9525"/>
          <wp:wrapTopAndBottom/>
          <wp:docPr id="1" name="Imagen 1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REMAP SIN APELLID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3B498D" w14:textId="77B530EF" w:rsidR="00A24397" w:rsidRPr="005B483C" w:rsidRDefault="00A24397" w:rsidP="00A24397">
    <w:pPr>
      <w:pStyle w:val="Encabezado"/>
      <w:rPr>
        <w:rFonts w:ascii="Rockwell" w:hAnsi="Rockwell"/>
        <w:b/>
        <w:bCs/>
        <w:i/>
        <w:iCs/>
        <w:sz w:val="12"/>
        <w:szCs w:val="12"/>
        <w:lang w:val="es-ES"/>
      </w:rPr>
    </w:pPr>
  </w:p>
  <w:p w14:paraId="0E76170E" w14:textId="77777777" w:rsidR="00A24397" w:rsidRPr="00A24397" w:rsidRDefault="00A2439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44459"/>
    <w:multiLevelType w:val="hybridMultilevel"/>
    <w:tmpl w:val="0A92F700"/>
    <w:lvl w:ilvl="0" w:tplc="A7B8A63E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0600D4"/>
    <w:multiLevelType w:val="hybridMultilevel"/>
    <w:tmpl w:val="6E60F442"/>
    <w:lvl w:ilvl="0" w:tplc="B5F4FA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666E7C"/>
    <w:multiLevelType w:val="hybridMultilevel"/>
    <w:tmpl w:val="F16C60E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457252">
    <w:abstractNumId w:val="2"/>
  </w:num>
  <w:num w:numId="2" w16cid:durableId="1795980198">
    <w:abstractNumId w:val="0"/>
  </w:num>
  <w:num w:numId="3" w16cid:durableId="15223571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397"/>
    <w:rsid w:val="0004253B"/>
    <w:rsid w:val="000B3082"/>
    <w:rsid w:val="000B5AFA"/>
    <w:rsid w:val="000D1557"/>
    <w:rsid w:val="00102B0E"/>
    <w:rsid w:val="001B2666"/>
    <w:rsid w:val="0021782A"/>
    <w:rsid w:val="0023386F"/>
    <w:rsid w:val="00286E98"/>
    <w:rsid w:val="00300307"/>
    <w:rsid w:val="00301086"/>
    <w:rsid w:val="00310A06"/>
    <w:rsid w:val="003141D8"/>
    <w:rsid w:val="00326AD0"/>
    <w:rsid w:val="00352A20"/>
    <w:rsid w:val="003C5FA4"/>
    <w:rsid w:val="003D6A14"/>
    <w:rsid w:val="003E4F84"/>
    <w:rsid w:val="00433039"/>
    <w:rsid w:val="004333A2"/>
    <w:rsid w:val="00437DA1"/>
    <w:rsid w:val="00475E46"/>
    <w:rsid w:val="004856C9"/>
    <w:rsid w:val="00496F9A"/>
    <w:rsid w:val="004E2E54"/>
    <w:rsid w:val="00503756"/>
    <w:rsid w:val="00516B2A"/>
    <w:rsid w:val="00560D27"/>
    <w:rsid w:val="005909DF"/>
    <w:rsid w:val="005A2250"/>
    <w:rsid w:val="005B370A"/>
    <w:rsid w:val="005B483C"/>
    <w:rsid w:val="005C2420"/>
    <w:rsid w:val="005C583E"/>
    <w:rsid w:val="00601C31"/>
    <w:rsid w:val="00640D7C"/>
    <w:rsid w:val="00664D4C"/>
    <w:rsid w:val="00674EFF"/>
    <w:rsid w:val="006E08C0"/>
    <w:rsid w:val="006E3DB3"/>
    <w:rsid w:val="00773305"/>
    <w:rsid w:val="007B3345"/>
    <w:rsid w:val="00874815"/>
    <w:rsid w:val="00895502"/>
    <w:rsid w:val="008A3868"/>
    <w:rsid w:val="008B3747"/>
    <w:rsid w:val="008C7E9A"/>
    <w:rsid w:val="008D6757"/>
    <w:rsid w:val="008F58ED"/>
    <w:rsid w:val="00931C43"/>
    <w:rsid w:val="0095454C"/>
    <w:rsid w:val="00967F8B"/>
    <w:rsid w:val="00992BC7"/>
    <w:rsid w:val="00994535"/>
    <w:rsid w:val="009B2984"/>
    <w:rsid w:val="009C155F"/>
    <w:rsid w:val="009D5EBC"/>
    <w:rsid w:val="00A24397"/>
    <w:rsid w:val="00A33B2D"/>
    <w:rsid w:val="00A33B99"/>
    <w:rsid w:val="00AA0924"/>
    <w:rsid w:val="00AA60A2"/>
    <w:rsid w:val="00AB4CC4"/>
    <w:rsid w:val="00AD04DC"/>
    <w:rsid w:val="00BF520B"/>
    <w:rsid w:val="00C2359D"/>
    <w:rsid w:val="00C6172B"/>
    <w:rsid w:val="00C726E4"/>
    <w:rsid w:val="00CD3054"/>
    <w:rsid w:val="00CD7CC9"/>
    <w:rsid w:val="00D03AA1"/>
    <w:rsid w:val="00D414AC"/>
    <w:rsid w:val="00D42E8A"/>
    <w:rsid w:val="00D51661"/>
    <w:rsid w:val="00D90261"/>
    <w:rsid w:val="00DA1B40"/>
    <w:rsid w:val="00E007FD"/>
    <w:rsid w:val="00E76195"/>
    <w:rsid w:val="00EA0838"/>
    <w:rsid w:val="00EA673A"/>
    <w:rsid w:val="00EC57B0"/>
    <w:rsid w:val="00EE5EEE"/>
    <w:rsid w:val="00F052AF"/>
    <w:rsid w:val="00F6418D"/>
    <w:rsid w:val="00F658D1"/>
    <w:rsid w:val="00FA32F8"/>
    <w:rsid w:val="00FC0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D74502"/>
  <w15:chartTrackingRefBased/>
  <w15:docId w15:val="{406046AF-9AEA-4723-B582-080F844B1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3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43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43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43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43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43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439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439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439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439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43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43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43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439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439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439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439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439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439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243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43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243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43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243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4397"/>
    <w:rPr>
      <w:i/>
      <w:iCs/>
      <w:color w:val="404040" w:themeColor="text1" w:themeTint="BF"/>
    </w:rPr>
  </w:style>
  <w:style w:type="paragraph" w:styleId="Prrafodelista">
    <w:name w:val="List Paragraph"/>
    <w:aliases w:val="TOC style,lp1"/>
    <w:basedOn w:val="Normal"/>
    <w:link w:val="PrrafodelistaCar"/>
    <w:uiPriority w:val="34"/>
    <w:qFormat/>
    <w:rsid w:val="00A2439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439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43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439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24397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1"/>
    <w:qFormat/>
    <w:rsid w:val="00A24397"/>
    <w:pPr>
      <w:widowControl w:val="0"/>
      <w:overflowPunct/>
      <w:adjustRightInd/>
      <w:textAlignment w:val="auto"/>
    </w:pPr>
    <w:rPr>
      <w:rFonts w:ascii="Calibri" w:eastAsia="Calibri" w:hAnsi="Calibri" w:cs="Calibri"/>
      <w:sz w:val="22"/>
      <w:szCs w:val="22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24397"/>
    <w:rPr>
      <w:rFonts w:ascii="Calibri" w:eastAsia="Calibri" w:hAnsi="Calibri" w:cs="Calibri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A2439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24397"/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2439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24397"/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character" w:customStyle="1" w:styleId="PrrafodelistaCar">
    <w:name w:val="Párrafo de lista Car"/>
    <w:aliases w:val="TOC style Car,lp1 Car"/>
    <w:link w:val="Prrafodelista"/>
    <w:uiPriority w:val="34"/>
    <w:rsid w:val="003E4F84"/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95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207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Cabral Toro, Miguel</dc:creator>
  <cp:keywords/>
  <dc:description/>
  <cp:lastModifiedBy>Cabral Toro, Miguel</cp:lastModifiedBy>
  <cp:revision>22</cp:revision>
  <dcterms:created xsi:type="dcterms:W3CDTF">2025-02-12T03:22:00Z</dcterms:created>
  <dcterms:modified xsi:type="dcterms:W3CDTF">2025-03-10T11:04:00Z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1dd63968,175d1561,6ab90068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2025-02-03T10:09:45Z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08e45132-ff01-43cf-8c19-14f4a1935279</vt:lpwstr>
  </property>
  <property fmtid="{D5CDD505-2E9C-101B-9397-08002B2CF9AE}" pid="11" name="MSIP_Label_2c0a8209-6590-4cef-adb7-80fa47675d6e_ContentBits">
    <vt:lpwstr>2</vt:lpwstr>
  </property>
</Properties>
</file>